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26962103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r w:rsidR="00735DF2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26962103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</w:t>
                      </w:r>
                      <w:r w:rsidR="00735DF2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7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31A3F277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AC5447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0227-PP-006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3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61.55pt;margin-top:86pt;width:178.5pt;height:2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31A3F277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AC5447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0227-PP-006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1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 Integrated </w:t>
                      </w:r>
                      <w:proofErr w:type="spellStart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3. Integrated </w:t>
                      </w:r>
                      <w:proofErr w:type="spellStart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3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4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5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5E83315D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5E83315D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7269EE8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  <w:r w:rsidR="000D6F82" w:rsidRPr="000D6F82">
                              <w:rPr>
                                <w:sz w:val="20"/>
                              </w:rPr>
                              <w:t xml:space="preserve">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ZIKV,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7269EE8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>
                        <w:rPr>
                          <w:sz w:val="20"/>
                        </w:rPr>
                        <w:t xml:space="preserve">DENV, ZIKV, JEV and WNV E glycoprotein </w:t>
                      </w:r>
                      <w:r w:rsidR="000D6F82" w:rsidRPr="00524594">
                        <w:rPr>
                          <w:sz w:val="20"/>
                        </w:rPr>
                        <w:t>specific mouse monoclonal antibody</w:t>
                      </w:r>
                      <w:r w:rsidR="000D6F82">
                        <w:rPr>
                          <w:sz w:val="20"/>
                        </w:rPr>
                        <w:t>.</w:t>
                      </w:r>
                      <w:r w:rsidR="000D6F82" w:rsidRPr="000D6F82">
                        <w:rPr>
                          <w:sz w:val="20"/>
                        </w:rPr>
                        <w:t xml:space="preserve"> </w:t>
                      </w:r>
                      <w:r w:rsidR="000D6F82" w:rsidRPr="00524594">
                        <w:rPr>
                          <w:sz w:val="20"/>
                        </w:rPr>
                        <w:t xml:space="preserve">This </w:t>
                      </w:r>
                      <w:r w:rsidR="000D6F82">
                        <w:rPr>
                          <w:sz w:val="20"/>
                        </w:rPr>
                        <w:t xml:space="preserve">monoclonal </w:t>
                      </w:r>
                      <w:r w:rsidR="000D6F82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0D6F82">
                        <w:rPr>
                          <w:sz w:val="20"/>
                        </w:rPr>
                        <w:t xml:space="preserve">ZIKV, </w:t>
                      </w:r>
                      <w:r w:rsidR="000D6F82" w:rsidRPr="00524594">
                        <w:rPr>
                          <w:sz w:val="20"/>
                        </w:rPr>
                        <w:t>JEV and WNV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71B478C5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 w:rsidRPr="00524594">
                              <w:rPr>
                                <w:sz w:val="20"/>
                              </w:rPr>
                              <w:t>Recombinant DENV E protein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71B478C5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 w:rsidRPr="00524594">
                        <w:rPr>
                          <w:sz w:val="20"/>
                        </w:rPr>
                        <w:t>Recombinant DENV E protein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744C2B45" w:rsidR="00A86D60" w:rsidRPr="00A86D60" w:rsidRDefault="00735DF2" w:rsidP="00A86D60">
      <w:r w:rsidRPr="00524594">
        <w:rPr>
          <w:noProof/>
          <w:sz w:val="20"/>
        </w:rPr>
        <w:drawing>
          <wp:anchor distT="0" distB="0" distL="114300" distR="114300" simplePos="0" relativeHeight="251736064" behindDoc="1" locked="0" layoutInCell="1" allowOverlap="1" wp14:anchorId="380FFBC7" wp14:editId="2D93FED9">
            <wp:simplePos x="0" y="0"/>
            <wp:positionH relativeFrom="column">
              <wp:posOffset>5345430</wp:posOffset>
            </wp:positionH>
            <wp:positionV relativeFrom="paragraph">
              <wp:posOffset>237490</wp:posOffset>
            </wp:positionV>
            <wp:extent cx="1628703" cy="2080260"/>
            <wp:effectExtent l="0" t="0" r="0" b="0"/>
            <wp:wrapTight wrapText="bothSides">
              <wp:wrapPolygon edited="0">
                <wp:start x="0" y="0"/>
                <wp:lineTo x="0" y="21363"/>
                <wp:lineTo x="21229" y="21363"/>
                <wp:lineTo x="21229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03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75060" w14:textId="63454A9C" w:rsidR="00A86D60" w:rsidRPr="00A86D60" w:rsidRDefault="003406DF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020B3" wp14:editId="3D3C44B5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D366D" w14:textId="77777777" w:rsidR="00735DF2" w:rsidRDefault="00735DF2" w:rsidP="00735DF2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DENV1, 2, 3, 4, </w:t>
                            </w:r>
                            <w:r>
                              <w:rPr>
                                <w:sz w:val="20"/>
                              </w:rPr>
                              <w:t xml:space="preserve">ZIKV (data not shown), 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JEV and WNV antigens in an antigen capture ELISA. </w:t>
                            </w:r>
                            <w:r>
                              <w:rPr>
                                <w:sz w:val="20"/>
                              </w:rPr>
                              <w:t>Detects DENV1, 2, 3, 4, ZIKV, JEV and WNV by western blot (non-reducing conditions).  Detects DENV1, 2, 4 and ZIKV in immunofluorescence DENV3 and 4 foci in FRNT.  Not tested against ZIKV, JEV or WNV for foci staining in FRNT.  Can neutralize DENV2, 3, 4 and ZIKV in a standard VERO PRNT. Not tested against JEV and WNV by PRNT.</w:t>
                            </w:r>
                          </w:p>
                          <w:p w14:paraId="077B0F3A" w14:textId="3B842895" w:rsidR="00B40B63" w:rsidRPr="00930CAD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2D4D366D" w14:textId="77777777" w:rsidR="00735DF2" w:rsidRDefault="00735DF2" w:rsidP="00735DF2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DENV1, 2, 3, 4, </w:t>
                      </w:r>
                      <w:r>
                        <w:rPr>
                          <w:sz w:val="20"/>
                        </w:rPr>
                        <w:t xml:space="preserve">ZIKV (data not shown), </w:t>
                      </w:r>
                      <w:r w:rsidRPr="00524594">
                        <w:rPr>
                          <w:sz w:val="20"/>
                        </w:rPr>
                        <w:t xml:space="preserve">JEV and WNV antigens in an antigen capture ELISA. </w:t>
                      </w:r>
                      <w:r>
                        <w:rPr>
                          <w:sz w:val="20"/>
                        </w:rPr>
                        <w:t>Detects DENV1, 2, 3, 4, ZIKV, JEV and WNV by western blot (non-reducing conditions).  Detects DENV1, 2, 4 and ZIKV in immunofluorescence DENV3 and 4 foci in FRNT.  Not tested against ZIKV, JEV or WNV for foci staining in FRNT.  Can neutralize DENV2, 3, 4 and ZIKV in a standard VERO PRNT. Not tested against JEV and WNV by PRNT.</w:t>
                      </w:r>
                    </w:p>
                    <w:p w14:paraId="077B0F3A" w14:textId="3B842895" w:rsidR="00B40B63" w:rsidRPr="00930CAD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B46CE" wp14:editId="7C00622D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C4F13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ELISA steps:</w:t>
                            </w:r>
                          </w:p>
                          <w:p w14:paraId="6D224D7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1. Anti-mouse Ig coated well</w:t>
                            </w:r>
                          </w:p>
                          <w:p w14:paraId="5802A59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2. Blocked with BSA</w:t>
                            </w:r>
                          </w:p>
                          <w:p w14:paraId="7897B0A0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3. Monoclonal antibody</w:t>
                            </w:r>
                          </w:p>
                          <w:p w14:paraId="6E5FE65B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4. Antigen sample</w:t>
                            </w:r>
                          </w:p>
                          <w:p w14:paraId="7341606F" w14:textId="5D74C613" w:rsidR="000D6F82" w:rsidRPr="00D6529D" w:rsidRDefault="000D6F82" w:rsidP="000D6F82">
                            <w:p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5. Polyclonal anti-flavivirus antibody</w:t>
                            </w:r>
                          </w:p>
                          <w:p w14:paraId="2E1D883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6. Conjugate</w:t>
                            </w:r>
                          </w:p>
                          <w:p w14:paraId="3DFFBCF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7. Substrate</w:t>
                            </w:r>
                          </w:p>
                          <w:p w14:paraId="06F5F10B" w14:textId="06AF6330" w:rsidR="00703CA9" w:rsidRDefault="00735DF2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CDFBD" wp14:editId="342AE0AE">
                                  <wp:extent cx="2835910" cy="1555750"/>
                                  <wp:effectExtent l="0" t="0" r="2540" b="6350"/>
                                  <wp:docPr id="290" name="Picture 1" descr="A collage of images of st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Picture 1" descr="A collage of images of sta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5811B83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036C4F13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ELISA steps:</w:t>
                      </w:r>
                    </w:p>
                    <w:p w14:paraId="6D224D7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1. Anti-mouse Ig coated well</w:t>
                      </w:r>
                    </w:p>
                    <w:p w14:paraId="5802A59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2. Blocked with BSA</w:t>
                      </w:r>
                    </w:p>
                    <w:p w14:paraId="7897B0A0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3. Monoclonal antibody</w:t>
                      </w:r>
                    </w:p>
                    <w:p w14:paraId="6E5FE65B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4. Antigen sample</w:t>
                      </w:r>
                    </w:p>
                    <w:p w14:paraId="7341606F" w14:textId="5D74C613" w:rsidR="000D6F82" w:rsidRPr="00D6529D" w:rsidRDefault="000D6F82" w:rsidP="000D6F82">
                      <w:p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5. Polyclonal anti-flavivirus antibody</w:t>
                      </w:r>
                    </w:p>
                    <w:p w14:paraId="2E1D883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6. Conjugate</w:t>
                      </w:r>
                    </w:p>
                    <w:p w14:paraId="3DFFBCF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7. Substrate</w:t>
                      </w:r>
                    </w:p>
                    <w:p w14:paraId="06F5F10B" w14:textId="06AF6330" w:rsidR="00703CA9" w:rsidRDefault="00735DF2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7CDFBD" wp14:editId="342AE0AE">
                            <wp:extent cx="2835910" cy="1555750"/>
                            <wp:effectExtent l="0" t="0" r="2540" b="6350"/>
                            <wp:docPr id="290" name="Picture 1" descr="A collage of images of st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" name="Picture 1" descr="A collage of images of sta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5811B83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524B0F38" w:rsidR="00A86D60" w:rsidRDefault="00AD6B07" w:rsidP="00A86D60">
      <w:r w:rsidRPr="00AD6B07">
        <w:br/>
      </w:r>
    </w:p>
    <w:p w14:paraId="6B1CF564" w14:textId="37DF7684" w:rsidR="00C6124A" w:rsidRPr="00524594" w:rsidRDefault="00735DF2" w:rsidP="00C6124A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8112" behindDoc="1" locked="0" layoutInCell="1" allowOverlap="1" wp14:anchorId="52431B43" wp14:editId="35C35734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569464" cy="1993392"/>
            <wp:effectExtent l="0" t="0" r="2540" b="6985"/>
            <wp:wrapNone/>
            <wp:docPr id="27" name="Picture 27" descr="A diagram of a dn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diagram of a dna tes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097A" w14:textId="52B8AC3D" w:rsidR="00EC08DE" w:rsidRDefault="00EC08DE" w:rsidP="00EC08DE">
      <w:pPr>
        <w:rPr>
          <w:sz w:val="20"/>
        </w:rPr>
      </w:pPr>
    </w:p>
    <w:p w14:paraId="033E4391" w14:textId="6957DBBD" w:rsidR="00EC08DE" w:rsidRDefault="00EC08DE" w:rsidP="00EC08DE">
      <w:pPr>
        <w:rPr>
          <w:sz w:val="20"/>
        </w:rPr>
      </w:pPr>
    </w:p>
    <w:p w14:paraId="13A3F673" w14:textId="36E0EFD1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Default="00A86D60" w:rsidP="00A86D60">
      <w:pPr>
        <w:tabs>
          <w:tab w:val="left" w:pos="1830"/>
        </w:tabs>
      </w:pPr>
    </w:p>
    <w:p w14:paraId="2D754356" w14:textId="77777777" w:rsidR="009E1BE2" w:rsidRDefault="009E1BE2" w:rsidP="00A86D60">
      <w:pPr>
        <w:tabs>
          <w:tab w:val="left" w:pos="1830"/>
        </w:tabs>
      </w:pPr>
    </w:p>
    <w:p w14:paraId="62CAC95D" w14:textId="77777777" w:rsidR="009E1BE2" w:rsidRDefault="009E1BE2" w:rsidP="00A86D60">
      <w:pPr>
        <w:tabs>
          <w:tab w:val="left" w:pos="1830"/>
        </w:tabs>
      </w:pPr>
    </w:p>
    <w:p w14:paraId="30DBED8D" w14:textId="5D3AB511" w:rsidR="009E1BE2" w:rsidRDefault="009E1BE2" w:rsidP="00A86D60">
      <w:pPr>
        <w:tabs>
          <w:tab w:val="left" w:pos="1830"/>
        </w:tabs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24227A" wp14:editId="1C9752C1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E4067" w14:textId="77777777" w:rsidR="009E1BE2" w:rsidRPr="00D44947" w:rsidRDefault="009E1BE2" w:rsidP="009E1BE2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37963B5" w14:textId="77777777" w:rsidR="009E1BE2" w:rsidRPr="00D44947" w:rsidRDefault="009E1BE2" w:rsidP="009E1BE2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42F2FF75" w14:textId="77777777" w:rsidR="009E1BE2" w:rsidRPr="00D44947" w:rsidRDefault="009E1BE2" w:rsidP="009E1BE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227A" id="Text Box 787422552" o:spid="_x0000_s1041" type="#_x0000_t202" style="position:absolute;margin-left:0;margin-top:18.65pt;width:234.75pt;height:85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" filled="f" stroked="f" strokeweight=".5pt">
                <v:textbox>
                  <w:txbxContent>
                    <w:p w14:paraId="017E4067" w14:textId="77777777" w:rsidR="009E1BE2" w:rsidRPr="00D44947" w:rsidRDefault="009E1BE2" w:rsidP="009E1BE2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37963B5" w14:textId="77777777" w:rsidR="009E1BE2" w:rsidRPr="00D44947" w:rsidRDefault="009E1BE2" w:rsidP="009E1BE2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42F2FF75" w14:textId="77777777" w:rsidR="009E1BE2" w:rsidRPr="00D44947" w:rsidRDefault="009E1BE2" w:rsidP="009E1BE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3D6A5" w14:textId="053855A8" w:rsidR="009E1BE2" w:rsidRPr="00A86D60" w:rsidRDefault="009E1BE2" w:rsidP="00A86D60">
      <w:pPr>
        <w:tabs>
          <w:tab w:val="left" w:pos="1830"/>
        </w:tabs>
      </w:pPr>
    </w:p>
    <w:sectPr w:rsidR="009E1BE2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7526"/>
    <w:rsid w:val="00062C8E"/>
    <w:rsid w:val="00095F19"/>
    <w:rsid w:val="000A1A9D"/>
    <w:rsid w:val="000A5CC0"/>
    <w:rsid w:val="000D6F82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A451C"/>
    <w:rsid w:val="002D320A"/>
    <w:rsid w:val="002E576F"/>
    <w:rsid w:val="003406DF"/>
    <w:rsid w:val="003523DD"/>
    <w:rsid w:val="00395250"/>
    <w:rsid w:val="003C42DA"/>
    <w:rsid w:val="00400A6B"/>
    <w:rsid w:val="00422089"/>
    <w:rsid w:val="004C2878"/>
    <w:rsid w:val="00505253"/>
    <w:rsid w:val="0052005C"/>
    <w:rsid w:val="0052491C"/>
    <w:rsid w:val="00570036"/>
    <w:rsid w:val="005A0305"/>
    <w:rsid w:val="005D0353"/>
    <w:rsid w:val="005D2CB8"/>
    <w:rsid w:val="00650BC2"/>
    <w:rsid w:val="00665F66"/>
    <w:rsid w:val="0068521D"/>
    <w:rsid w:val="006C0393"/>
    <w:rsid w:val="006C2590"/>
    <w:rsid w:val="00703CA9"/>
    <w:rsid w:val="0071648C"/>
    <w:rsid w:val="007167CC"/>
    <w:rsid w:val="00735DF2"/>
    <w:rsid w:val="0079035B"/>
    <w:rsid w:val="007A5D72"/>
    <w:rsid w:val="008138BE"/>
    <w:rsid w:val="00845F80"/>
    <w:rsid w:val="008C19C1"/>
    <w:rsid w:val="0093098C"/>
    <w:rsid w:val="00930CAD"/>
    <w:rsid w:val="0096067D"/>
    <w:rsid w:val="0098443A"/>
    <w:rsid w:val="009D1594"/>
    <w:rsid w:val="009E1BE2"/>
    <w:rsid w:val="009F0DA2"/>
    <w:rsid w:val="009F2D3A"/>
    <w:rsid w:val="00A01B38"/>
    <w:rsid w:val="00A05F6C"/>
    <w:rsid w:val="00A44296"/>
    <w:rsid w:val="00A445CA"/>
    <w:rsid w:val="00A71463"/>
    <w:rsid w:val="00A86D60"/>
    <w:rsid w:val="00AC5447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products@integratedbiotherapeutic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customXml/itemProps2.xml><?xml version="1.0" encoding="utf-8"?>
<ds:datastoreItem xmlns:ds="http://schemas.openxmlformats.org/officeDocument/2006/customXml" ds:itemID="{6D761539-5BCF-4B59-8F1D-703184F01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2025-03-14T18:45:00Z</dcterms:created>
  <dcterms:modified xsi:type="dcterms:W3CDTF">2025-03-14T18:45:00Z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