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73525B38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1EDEA21F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Anti-Baculovirus P39 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31B3A2D6">
                <v:stroke joinstyle="miter"/>
                <v:path gradientshapeok="t" o:connecttype="rect"/>
              </v:shapetype>
              <v:shape id="Text Box 4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>
                <v:textbox>
                  <w:txbxContent>
                    <w:p w:rsidRPr="00A445CA" w:rsidR="00EC0205" w:rsidP="00EC0205" w:rsidRDefault="00AD6B07" w14:paraId="074ACBAE" w14:textId="1EDEA21F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Anti-Baculovirus P39 Antibody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7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ee5f2" stroked="f" strokeweight="1pt" w14:anchorId="2B6ABD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30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w14:anchorId="36D647A1">
                <v:textbox>
                  <w:txbxContent>
                    <w:p w:rsidRPr="002E576F" w:rsidR="002E576F" w:rsidP="002E576F" w:rsidRDefault="00422089" w14:paraId="79E986B1" w14:textId="77777777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oval id="Oval 24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49038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>
                <v:fill type="frame" o:title="" recolor="t" rotate="t" r:id="rId9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8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dee5f2" stroked="f" strokeweight="1pt" w14:anchorId="684E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3EF15D50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40CC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0222-</w:t>
                            </w:r>
                            <w:r w:rsidR="006B0839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A40CC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3EF15D50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40CC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0222-</w:t>
                      </w:r>
                      <w:r w:rsidR="006B0839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A40CC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33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w14:anchorId="3B559D99">
                <v:textbox>
                  <w:txbxContent>
                    <w:p w:rsidRPr="00D44947" w:rsidR="00FF413D" w:rsidP="00FF413D" w:rsidRDefault="00FF413D" w14:paraId="3BB70FEE" w14:textId="7777777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:rsidRPr="00D44947" w:rsidR="00FF413D" w:rsidP="00FF413D" w:rsidRDefault="00FF413D" w14:paraId="78EAEAEF" w14:textId="20FE660E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D44947" w:rsidR="00B82D3B" w:rsidP="00FF413D" w:rsidRDefault="00B82D3B" w14:paraId="6743D772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39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7c3d9" strokeweight="1.5pt" from="1.55pt,626.65pt" to="535.4pt,626.65pt" w14:anchorId="6EF6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0AC12BDA">
                <wp:simplePos x="0" y="0"/>
                <wp:positionH relativeFrom="margin">
                  <wp:posOffset>3691255</wp:posOffset>
                </wp:positionH>
                <wp:positionV relativeFrom="paragraph">
                  <wp:posOffset>4039870</wp:posOffset>
                </wp:positionV>
                <wp:extent cx="3025140" cy="1095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B4184" w14:textId="77777777" w:rsidR="00FF413D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ELISA </w:t>
                            </w:r>
                            <w:r w:rsidR="00B40B63"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Data:</w:t>
                            </w:r>
                          </w:p>
                          <w:p w14:paraId="497D4B3B" w14:textId="7C22CCCE" w:rsidR="00B40B63" w:rsidRPr="00D44947" w:rsidRDefault="00AD6B07" w:rsidP="00930CA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3" style="position:absolute;margin-left:290.65pt;margin-top:318.1pt;width:238.2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" w14:anchorId="4DEB46CE">
                <v:textbox>
                  <w:txbxContent>
                    <w:p w:rsidR="00FF413D" w:rsidP="00FF413D" w:rsidRDefault="00FF413D" w14:paraId="4F2B4184" w14:textId="7777777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ELISA </w:t>
                      </w:r>
                      <w:r w:rsidRPr="00D44947" w:rsidR="00B40B63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Data:</w:t>
                      </w:r>
                    </w:p>
                    <w:p w:rsidRPr="00D44947" w:rsidR="00B40B63" w:rsidP="00930CAD" w:rsidRDefault="00AD6B07" w14:paraId="497D4B3B" w14:textId="7C22CCCE">
                      <w:pPr>
                        <w:pStyle w:val="Default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03ABEA74">
                <wp:simplePos x="0" y="0"/>
                <wp:positionH relativeFrom="column">
                  <wp:posOffset>-93345</wp:posOffset>
                </wp:positionH>
                <wp:positionV relativeFrom="paragraph">
                  <wp:posOffset>4078605</wp:posOffset>
                </wp:positionV>
                <wp:extent cx="3267075" cy="1295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4631C" w14:textId="6E5E3A0A" w:rsidR="00B40B63" w:rsidRPr="00D44947" w:rsidRDefault="00B40B63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Western Blot Data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77B0F3A" w14:textId="3F3295B3" w:rsidR="00B40B63" w:rsidRPr="00930CAD" w:rsidRDefault="00B40B63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0" style="position:absolute;margin-left:-7.35pt;margin-top:321.15pt;width:257.25pt;height:10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SDHQ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" w14:anchorId="100020B3">
                <v:textbox>
                  <w:txbxContent>
                    <w:p w:rsidRPr="00D44947" w:rsidR="00B40B63" w:rsidP="00FF413D" w:rsidRDefault="00B40B63" w14:paraId="52A4631C" w14:textId="6E5E3A0A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Western Blot Data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:rsidRPr="00930CAD" w:rsidR="00B40B63" w:rsidP="00930CAD" w:rsidRDefault="00B40B63" w14:paraId="077B0F3A" w14:textId="3F3295B3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754E191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40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" w14:anchorId="5CA34559">
                <v:textbox>
                  <w:txbxContent>
                    <w:p w:rsidRPr="00FF413D" w:rsidR="00FF413D" w:rsidP="008138BE" w:rsidRDefault="00FF413D" w14:paraId="0BB58D69" w14:textId="77777777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:rsidRPr="00FF413D" w:rsidR="00FF413D" w:rsidP="00EC0205" w:rsidRDefault="00FF413D" w14:paraId="4EFEB3B6" w14:textId="77777777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026577C">
                <wp:simplePos x="0" y="0"/>
                <wp:positionH relativeFrom="column">
                  <wp:posOffset>3859530</wp:posOffset>
                </wp:positionH>
                <wp:positionV relativeFrom="paragraph">
                  <wp:posOffset>2592705</wp:posOffset>
                </wp:positionV>
                <wp:extent cx="2628900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279E4E1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650439"/>
                            <w:bookmarkStart w:id="1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IgG3,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1619A38B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Not Recommended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</w:p>
                          <w:bookmarkEnd w:id="0"/>
                          <w:bookmarkEnd w:id="1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1" style="position:absolute;margin-left:303.9pt;margin-top:204.15pt;width:207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7kGwIAADM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" w14:anchorId="179409C3">
                <v:textbox>
                  <w:txbxContent>
                    <w:p w:rsidRPr="004C2878" w:rsidR="00395250" w:rsidP="00395250" w:rsidRDefault="00395250" w14:paraId="1852A2F4" w14:textId="279E4E13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IgG3, Kappa.</w:t>
                      </w:r>
                    </w:p>
                    <w:p w:rsidRPr="004C2878" w:rsidR="00395250" w:rsidP="00395250" w:rsidRDefault="00395250" w14:paraId="35421D25" w14:textId="118DB414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:rsidRPr="00D44947" w:rsidR="00395250" w:rsidP="00395250" w:rsidRDefault="00395250" w14:paraId="4464D840" w14:textId="1619A38B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Not Recommended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</w:p>
                    <w:p w:rsidRPr="00D44947" w:rsidR="00EC0205" w:rsidP="00FF413D" w:rsidRDefault="00EC0205" w14:paraId="3470741E" w14:textId="27BCFD6A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69F703E4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0AD749CA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Recombinant baculovirus concentrated Sf9 culture supernatant.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9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bKGwIAADM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DoNEbKGwIAADMEAAAOAAAAAAAAAAAAAAAAAC4CAABkcnMvZTJvRG9jLnhtbFBL&#10;AQItABQABgAIAAAAIQCGGH3x4gAAAAsBAAAPAAAAAAAAAAAAAAAAAHUEAABkcnMvZG93bnJldi54&#10;bWxQSwUGAAAAAAQABADzAAAAhAUAAAAA&#10;" w14:anchorId="3A831C56">
                <v:textbox>
                  <w:txbxContent>
                    <w:p w:rsidRPr="00A445CA" w:rsidR="00FF413D" w:rsidP="00FF413D" w:rsidRDefault="00FF413D" w14:paraId="424CC6A2" w14:textId="0AD749C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Recombinant baculovirus concentrated Sf9 culture supernatant.</w:t>
                      </w:r>
                    </w:p>
                    <w:p w:rsidRPr="00D44947" w:rsidR="00EC0205" w:rsidP="00FF413D" w:rsidRDefault="00EC0205" w14:paraId="166D0C12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19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57c3d9" strokeweight="1.5pt" from="0,290.25pt" to="533.85pt,290.25pt" w14:anchorId="25FB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7DB4661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491820"/>
                            <w:bookmarkStart w:id="3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2"/>
                          <w:bookmarkEnd w:id="3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0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" w14:anchorId="20607599">
                <v:textbox>
                  <w:txbxContent>
                    <w:p w:rsidRPr="00D44947" w:rsidR="00FF413D" w:rsidP="00FF413D" w:rsidRDefault="00FF413D" w14:paraId="1AFC3914" w14:textId="7DB4661E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cs="Calibri" w:asciiTheme="majorHAnsi" w:hAnsiTheme="majorHAns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:rsidRPr="00D44947" w:rsidR="00FF413D" w:rsidP="00FF413D" w:rsidRDefault="00FF413D" w14:paraId="59266245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Pr="00D44947" w:rsidR="00EC0205" w:rsidP="00FF413D" w:rsidRDefault="00EC0205" w14:paraId="3094DF23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Rectangle 31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id="_x0000_s1036" stroked="f" strokeweight="1pt" o:spt="100" adj="-11796480,,5400" path="m,l7594600,r-24713,1350096l12357,1350096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B9YAQAAF0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gO9T271aqeT5ThPkhs8R&#10;U7KbXBt7S429oxoTCRIRY679jEcqFOoNZeVXAcmU/vbSe0ePZMJpQLYYMZeB+XtNNQ+I+Cgxw82j&#10;8Rhird+M4+kQG90+WbVP5Lq4UkAOdx+s80tHb0WzTLUqHjENXzqtOKKSQTfuWIuro9pcWexxhHma&#10;8ctLv8YcitK5lfcla6qhhOcPu0eqS+KWy8Bi6PukmnGULpphDllyoHUQSXW5tirNXY771KziWm8w&#10;w/pcqudtNyS3957q8K/AxT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22oH1gBAAAXR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w14:anchorId="3219BC0C">
                <v:fill type="frame" o:title="" recolor="t" rotate="t" r:id="rId11"/>
                <v:stroke joinstyle="miter"/>
                <v:formulas/>
                <v:path textboxrect="0,0,7594600,1350096" arrowok="t" o:connecttype="custom" o:connectlocs="0,0;7595046,0;7570332,1658929;12358,1658929;0,0" o:connectangles="0,0,0,0,0"/>
                <v:textbox>
                  <w:txbxContent>
                    <w:p w:rsidRPr="00E51C77" w:rsidR="00E51C77" w:rsidP="00E51C77" w:rsidRDefault="00E51C77" w14:paraId="0DD0D383" w14:textId="777777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6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XZGQIAADQ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jlOg6yh2uN8DnrpveULhU0smQ/P&#10;zKHW2Dfub3jCQ2rAYnCwKKnB/f7oPuajBBilpMXdKan/tWVOUKJ/GBTnNh+P47IlZzy5HqHjLiPr&#10;y4jZNveA65njS7E8mTE/6KMpHTSvuObzWBVDzHCsXdJwNO9Dv9H4TLiYz1MSrpdlYWlWlkfoSF6k&#10;+KV7Zc4edAio4CMct4wVb+Toc3va59sAUiWtItE9qwf+cTWT2odnFHf/0k9Z58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ITgVdkZAgAANAQAAA4AAAAAAAAAAAAAAAAALgIAAGRycy9lMm9Eb2MueG1sUEsB&#10;Ai0AFAAGAAgAAAAhAM4Yf4bjAAAADQEAAA8AAAAAAAAAAAAAAAAAcwQAAGRycy9kb3ducmV2Lnht&#10;bFBLBQYAAAAABAAEAPMAAACDBQAAAAA=&#10;" w14:anchorId="3564A7B3">
                <v:textbox>
                  <w:txbxContent>
                    <w:p w:rsidRPr="00F05AD4" w:rsidR="005A0305" w:rsidP="00B40B63" w:rsidRDefault="005A0305" w14:paraId="361473BC" w14:textId="77777777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Pr="00F05AD4" w:rsidR="00B40B63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05AD4" w:rsidR="00B40B63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strokeweight="1pt" w14:anchorId="23BF8A0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>
                <v:fill type="frame" o:title="" recolor="t" rotate="t" r:id="rId13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1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7c3d9" strokeweight="1.5pt" from=".75pt,139.35pt" to="534.6pt,139.35pt" w14:anchorId="3686D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3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Ch2Yo/HAIAADQEAAAOAAAAAAAAAAAAAAAAAC4CAABkcnMvZTJvRG9jLnhtbFBL&#10;AQItABQABgAIAAAAIQBA229X4QAAAAoBAAAPAAAAAAAAAAAAAAAAAHYEAABkcnMvZG93bnJldi54&#10;bWxQSwUGAAAAAAQABADzAAAAhAUAAAAA&#10;" w14:anchorId="7DDE4DF9">
                <v:textbox>
                  <w:txbxContent>
                    <w:p w:rsidRPr="00D44947" w:rsidR="00DE1EC5" w:rsidP="00DE1EC5" w:rsidRDefault="00DE1EC5" w14:paraId="4E88450E" w14:textId="67E2E57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w:history="1" r:id="rId15">
                        <w:r w:rsidRPr="00816DF8" w:rsidR="006C0393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:rsidRPr="00D44947" w:rsidR="00EC0205" w:rsidP="00DE1EC5" w:rsidRDefault="00EC0205" w14:paraId="5CCE1B60" w14:textId="77777777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:rsidRPr="00D44947" w:rsidR="00EC0205" w:rsidP="00DE1EC5" w:rsidRDefault="00EC0205" w14:paraId="69FD244A" w14:textId="77777777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28C34FE0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9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" filled="f" stroked="f" strokeweight=".5pt">
                <v:textbox>
                  <w:txbxContent>
                    <w:p w14:paraId="197F015E" w14:textId="28C34FE0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48AC" w14:textId="4AAD6103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bookmarkStart w:id="4" w:name="_Hlk140650570"/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Baculovirus p39-specific mouse monoclonal antibody.</w:t>
                            </w:r>
                            <w:r w:rsidR="00930CAD" w:rsidRPr="00930CA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The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monoclonal antibody reacts with baculovirus non-structural protein, p39.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930CAD" w:rsidRPr="00930C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End w:id="4"/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7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MoHA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" w14:anchorId="63E6F563">
                <v:textbox>
                  <w:txbxContent>
                    <w:p w:rsidRPr="00D44947" w:rsidR="00FF413D" w:rsidP="00FF413D" w:rsidRDefault="00FF413D" w14:paraId="4CBC48AC" w14:textId="4AAD6103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Baculovirus p39-specific mouse monoclonal antibody.</w:t>
                      </w:r>
                      <w:r w:rsidRPr="00930CAD" w:rsidR="00930CA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The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monoclonal antibody reacts with baculovirus non-structural protein, p39.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930CAD" w:rsidR="00930CA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Pr="00A445CA" w:rsidR="00EC0205" w:rsidP="00FF413D" w:rsidRDefault="00EC0205" w14:paraId="6E3CD61C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24412D05" w:rsidR="00A86D60" w:rsidRPr="00A86D60" w:rsidRDefault="00A86D60" w:rsidP="00A86D60"/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7629EC9D" w:rsidR="00A86D60" w:rsidRPr="00A86D60" w:rsidRDefault="00A86D60" w:rsidP="00A86D60"/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35DCFB9" w:rsidR="00A86D60" w:rsidRDefault="00AD6B07" w:rsidP="00A86D60">
      <w:r w:rsidRPr="00AD6B07">
        <w:rPr>
          <w:noProof/>
        </w:rPr>
        <w:drawing>
          <wp:anchor distT="0" distB="0" distL="114300" distR="114300" simplePos="0" relativeHeight="251723776" behindDoc="0" locked="0" layoutInCell="1" allowOverlap="1" wp14:anchorId="5E25B7B8" wp14:editId="691BE95A">
            <wp:simplePos x="0" y="0"/>
            <wp:positionH relativeFrom="column">
              <wp:posOffset>1144905</wp:posOffset>
            </wp:positionH>
            <wp:positionV relativeFrom="paragraph">
              <wp:posOffset>273685</wp:posOffset>
            </wp:positionV>
            <wp:extent cx="737870" cy="2076450"/>
            <wp:effectExtent l="0" t="0" r="5080" b="0"/>
            <wp:wrapSquare wrapText="bothSides"/>
            <wp:docPr id="881978649" name="Picture 28" descr="A close-up of a test t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78649" name="Picture 28" descr="A close-up of a test t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B07">
        <w:br/>
      </w:r>
      <w:r w:rsidR="007167CC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59E9963D">
                <wp:simplePos x="0" y="0"/>
                <wp:positionH relativeFrom="column">
                  <wp:posOffset>1905</wp:posOffset>
                </wp:positionH>
                <wp:positionV relativeFrom="paragraph">
                  <wp:posOffset>226059</wp:posOffset>
                </wp:positionV>
                <wp:extent cx="3261360" cy="2317750"/>
                <wp:effectExtent l="0" t="0" r="1524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231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14:paraId="5F8C1662" w14:textId="0B4E36A5" w:rsidR="00A86D60" w:rsidRPr="00A86D60" w:rsidRDefault="00E95384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9321E5" wp14:editId="03B70AFA">
                <wp:simplePos x="0" y="0"/>
                <wp:positionH relativeFrom="margin">
                  <wp:align>left</wp:align>
                </wp:positionH>
                <wp:positionV relativeFrom="paragraph">
                  <wp:posOffset>2362200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55E96" w14:textId="77777777" w:rsidR="00E95384" w:rsidRPr="00D44947" w:rsidRDefault="00E95384" w:rsidP="00E95384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1DA5AC9" w14:textId="77777777" w:rsidR="00E95384" w:rsidRPr="00D44947" w:rsidRDefault="00E95384" w:rsidP="00E95384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10D9B700" w14:textId="77777777" w:rsidR="00E95384" w:rsidRPr="00D44947" w:rsidRDefault="00E95384" w:rsidP="00E95384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321E5" id="_x0000_t202" coordsize="21600,21600" o:spt="202" path="m,l,21600r21600,l21600,xe">
                <v:stroke joinstyle="miter"/>
                <v:path gradientshapeok="t" o:connecttype="rect"/>
              </v:shapetype>
              <v:shape id="Text Box 787422552" o:spid="_x0000_s1041" type="#_x0000_t202" style="position:absolute;margin-left:0;margin-top:186pt;width:234.75pt;height:8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" filled="f" stroked="f" strokeweight=".5pt">
                <v:textbox>
                  <w:txbxContent>
                    <w:p w14:paraId="2F155E96" w14:textId="77777777" w:rsidR="00E95384" w:rsidRPr="00D44947" w:rsidRDefault="00E95384" w:rsidP="00E95384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1DA5AC9" w14:textId="77777777" w:rsidR="00E95384" w:rsidRPr="00D44947" w:rsidRDefault="00E95384" w:rsidP="00E95384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10D9B700" w14:textId="77777777" w:rsidR="00E95384" w:rsidRPr="00D44947" w:rsidRDefault="00E95384" w:rsidP="00E95384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D60">
        <w:tab/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62C8E"/>
    <w:rsid w:val="00095F19"/>
    <w:rsid w:val="000A5CC0"/>
    <w:rsid w:val="000F198D"/>
    <w:rsid w:val="00117825"/>
    <w:rsid w:val="00175739"/>
    <w:rsid w:val="001A612F"/>
    <w:rsid w:val="001D395A"/>
    <w:rsid w:val="002D320A"/>
    <w:rsid w:val="002E576F"/>
    <w:rsid w:val="00395250"/>
    <w:rsid w:val="003C42DA"/>
    <w:rsid w:val="00400A6B"/>
    <w:rsid w:val="00422089"/>
    <w:rsid w:val="004C2878"/>
    <w:rsid w:val="00505253"/>
    <w:rsid w:val="005A0305"/>
    <w:rsid w:val="005D0353"/>
    <w:rsid w:val="0068521D"/>
    <w:rsid w:val="006B0839"/>
    <w:rsid w:val="006C0393"/>
    <w:rsid w:val="0071648C"/>
    <w:rsid w:val="007167CC"/>
    <w:rsid w:val="0079035B"/>
    <w:rsid w:val="008138BE"/>
    <w:rsid w:val="008C19C1"/>
    <w:rsid w:val="00930CAD"/>
    <w:rsid w:val="0098443A"/>
    <w:rsid w:val="009F0DA2"/>
    <w:rsid w:val="00A01B38"/>
    <w:rsid w:val="00A40CC0"/>
    <w:rsid w:val="00A44296"/>
    <w:rsid w:val="00A445CA"/>
    <w:rsid w:val="00A86D60"/>
    <w:rsid w:val="00AD6B07"/>
    <w:rsid w:val="00B40B63"/>
    <w:rsid w:val="00B82D3B"/>
    <w:rsid w:val="00BF256D"/>
    <w:rsid w:val="00C401D7"/>
    <w:rsid w:val="00CC32C9"/>
    <w:rsid w:val="00D11C1C"/>
    <w:rsid w:val="00D342EC"/>
    <w:rsid w:val="00D411B0"/>
    <w:rsid w:val="00D44947"/>
    <w:rsid w:val="00DC4B8E"/>
    <w:rsid w:val="00DE1EC5"/>
    <w:rsid w:val="00E51C77"/>
    <w:rsid w:val="00E900E0"/>
    <w:rsid w:val="00E922D6"/>
    <w:rsid w:val="00E95384"/>
    <w:rsid w:val="00EC0205"/>
    <w:rsid w:val="00F05AD4"/>
    <w:rsid w:val="00F9165B"/>
    <w:rsid w:val="00FF413D"/>
    <w:rsid w:val="69A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1809B42F-ECC7-41F3-AC37-DD739E1F1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2025-03-14T17:44:00Z</dcterms:created>
  <dcterms:modified xsi:type="dcterms:W3CDTF">2025-03-14T18:00:00Z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